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B" w:rsidRPr="007E27A4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 средняя школа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03BB">
        <w:rPr>
          <w:lang w:val="ru-RU"/>
        </w:rPr>
        <w:br/>
      </w:r>
    </w:p>
    <w:p w:rsidR="00FE54EF" w:rsidRP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1"/>
        <w:gridCol w:w="6669"/>
      </w:tblGrid>
      <w:tr w:rsidR="001803BB" w:rsidRPr="001803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___от 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="00E5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Г. И. Костина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E5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E54EF" w:rsidRPr="001803BB" w:rsidRDefault="00FE5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lang w:val="ru-RU"/>
        </w:rPr>
        <w:br/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E551EC" w:rsidRPr="00E551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20 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8284"/>
      </w:tblGrid>
      <w:tr w:rsidR="00FE54EF" w:rsidRPr="00311B6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 w:rsidP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Торосозерская средняя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Галина Ивановна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164299, Архангельская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д. Нижнее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Набережная д.6а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8(81832)49714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311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1803BB" w:rsidRPr="0021629E">
                <w:rPr>
                  <w:rStyle w:val="a3"/>
                  <w:rFonts w:hAnsi="Times New Roman" w:cs="Times New Roman"/>
                  <w:sz w:val="24"/>
                  <w:szCs w:val="24"/>
                </w:rPr>
                <w:t>torschol@mail.ru</w:t>
              </w:r>
            </w:hyperlink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7A5AE6" w:rsidRDefault="007A5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3A5A97" w:rsidRDefault="001803BB" w:rsidP="003A5A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A5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 здания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3A5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д. Нижнее Устье </w:t>
      </w:r>
      <w:proofErr w:type="spellStart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Плесецкого</w:t>
      </w:r>
      <w:proofErr w:type="spellEnd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Архангельской области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обучается 44 ребенка, 2 из них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поживают в соседней деревни находящейся в 7 км по школы. 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FE54EF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7E2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E54EF" w:rsidRPr="00311B6A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и структурного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 детского сада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FE54EF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E54EF" w:rsidRPr="00311B6A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7E2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 педагогических работников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FE54EF" w:rsidRPr="001803BB" w:rsidRDefault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37A" w:rsidRDefault="007F537A" w:rsidP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- предметников</w:t>
      </w:r>
    </w:p>
    <w:p w:rsidR="007F537A" w:rsidRDefault="007F537A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7A5AE6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действуют </w:t>
      </w:r>
      <w:r w:rsidR="007A5AE6" w:rsidRPr="00AD12B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proofErr w:type="gram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</w:t>
      </w:r>
      <w:proofErr w:type="gramEnd"/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СОО и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ГОС СОО).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</w:t>
      </w:r>
      <w:r w:rsidR="00E551EC">
        <w:rPr>
          <w:rFonts w:hAnsi="Times New Roman" w:cs="Times New Roman"/>
          <w:color w:val="000000"/>
          <w:sz w:val="24"/>
          <w:szCs w:val="24"/>
          <w:lang w:val="ru-RU"/>
        </w:rPr>
        <w:t>, родителям были подготовлены памятки и на сайте школы размещалась информация для родителей, т.к. ввиду сложившейся ситуации родительские собрания были запрещены.</w:t>
      </w:r>
    </w:p>
    <w:p w:rsidR="001443A5" w:rsidRDefault="001443A5" w:rsidP="001443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школы активно принимали участие в очных и заочных конкурсах: </w:t>
      </w:r>
    </w:p>
    <w:p w:rsidR="001443A5" w:rsidRPr="00E551EC" w:rsidRDefault="001443A5" w:rsidP="001443A5">
      <w:pPr>
        <w:rPr>
          <w:i/>
          <w:highlight w:val="yellow"/>
          <w:lang w:val="ru-RU"/>
        </w:rPr>
      </w:pPr>
      <w:proofErr w:type="gramStart"/>
      <w:r w:rsidRPr="00E551EC">
        <w:rPr>
          <w:rFonts w:ascii="Times New Roman" w:hAnsi="Times New Roman" w:cs="Times New Roman"/>
          <w:i/>
          <w:highlight w:val="yellow"/>
          <w:lang w:val="ru-RU"/>
        </w:rPr>
        <w:t>Районный  конкурс</w:t>
      </w:r>
      <w:proofErr w:type="gramEnd"/>
      <w:r w:rsidRPr="00E551EC">
        <w:rPr>
          <w:rFonts w:ascii="Times New Roman" w:hAnsi="Times New Roman" w:cs="Times New Roman"/>
          <w:i/>
          <w:highlight w:val="yellow"/>
          <w:lang w:val="ru-RU"/>
        </w:rPr>
        <w:t xml:space="preserve">  декоративно-прикладного и изобразительного творчества «Русская матрёшка». </w:t>
      </w:r>
      <w:r w:rsidRPr="00E551EC">
        <w:rPr>
          <w:rFonts w:ascii="Times New Roman" w:hAnsi="Times New Roman" w:cs="Times New Roman"/>
          <w:highlight w:val="yellow"/>
          <w:lang w:val="ru-RU"/>
        </w:rPr>
        <w:t>Гордеева Мария Михайловна Номинация «Современная матрёшка»</w:t>
      </w:r>
      <w:r w:rsidRPr="00E551EC">
        <w:rPr>
          <w:highlight w:val="yellow"/>
          <w:lang w:val="ru-RU"/>
        </w:rPr>
        <w:t xml:space="preserve"> заняла</w:t>
      </w:r>
      <w:r w:rsidRPr="00E551EC">
        <w:rPr>
          <w:b/>
          <w:highlight w:val="yellow"/>
          <w:lang w:val="ru-RU"/>
        </w:rPr>
        <w:t xml:space="preserve"> </w:t>
      </w:r>
      <w:r w:rsidRPr="00E551EC">
        <w:rPr>
          <w:rFonts w:ascii="Times New Roman" w:hAnsi="Times New Roman" w:cs="Times New Roman"/>
          <w:b/>
          <w:highlight w:val="yellow"/>
          <w:lang w:val="ru-RU"/>
        </w:rPr>
        <w:t>3 место</w:t>
      </w:r>
      <w:r w:rsidRPr="00E551E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, всего в нем участвовало 7 человек.</w:t>
      </w:r>
      <w:r w:rsidRPr="00E551EC">
        <w:rPr>
          <w:i/>
          <w:highlight w:val="yellow"/>
          <w:lang w:val="ru-RU"/>
        </w:rPr>
        <w:t xml:space="preserve"> </w:t>
      </w:r>
    </w:p>
    <w:p w:rsidR="001443A5" w:rsidRPr="00E551EC" w:rsidRDefault="001443A5" w:rsidP="001443A5">
      <w:pPr>
        <w:rPr>
          <w:rFonts w:ascii="Times New Roman" w:hAnsi="Times New Roman" w:cs="Times New Roman"/>
          <w:i/>
          <w:highlight w:val="yellow"/>
          <w:lang w:val="ru-RU"/>
        </w:rPr>
      </w:pPr>
      <w:proofErr w:type="gramStart"/>
      <w:r w:rsidRPr="00E551EC">
        <w:rPr>
          <w:i/>
          <w:highlight w:val="yellow"/>
          <w:lang w:val="ru-RU"/>
        </w:rPr>
        <w:lastRenderedPageBreak/>
        <w:t>Районный  конкурс</w:t>
      </w:r>
      <w:proofErr w:type="gramEnd"/>
      <w:r w:rsidRPr="00E551EC">
        <w:rPr>
          <w:i/>
          <w:highlight w:val="yellow"/>
          <w:lang w:val="ru-RU"/>
        </w:rPr>
        <w:t xml:space="preserve">  творческих работ декоративно-прикладного направления «Осенние фантазии». Тема конкурса «</w:t>
      </w:r>
      <w:proofErr w:type="spellStart"/>
      <w:r w:rsidRPr="00E551EC">
        <w:rPr>
          <w:i/>
          <w:highlight w:val="yellow"/>
          <w:lang w:val="ru-RU"/>
        </w:rPr>
        <w:t>ЗаМУРчательные</w:t>
      </w:r>
      <w:proofErr w:type="spellEnd"/>
      <w:r w:rsidRPr="00E551EC">
        <w:rPr>
          <w:i/>
          <w:highlight w:val="yellow"/>
          <w:lang w:val="ru-RU"/>
        </w:rPr>
        <w:t xml:space="preserve"> кошки». </w:t>
      </w:r>
      <w:r w:rsidRPr="00E551EC">
        <w:rPr>
          <w:highlight w:val="yellow"/>
          <w:lang w:val="ru-RU"/>
        </w:rPr>
        <w:t>Участвовало 7 человек, дети награждены сертификатами за участие в конкурсе.</w:t>
      </w:r>
      <w:r w:rsidRPr="00E551EC">
        <w:rPr>
          <w:rFonts w:ascii="Times New Roman" w:hAnsi="Times New Roman" w:cs="Times New Roman"/>
          <w:i/>
          <w:highlight w:val="yellow"/>
          <w:lang w:val="ru-RU"/>
        </w:rPr>
        <w:t xml:space="preserve"> </w:t>
      </w:r>
    </w:p>
    <w:p w:rsidR="001443A5" w:rsidRPr="00E551EC" w:rsidRDefault="001443A5" w:rsidP="001443A5">
      <w:pPr>
        <w:rPr>
          <w:rFonts w:ascii="Times New Roman" w:hAnsi="Times New Roman" w:cs="Times New Roman"/>
          <w:bCs/>
          <w:iCs/>
          <w:color w:val="000000"/>
          <w:highlight w:val="yellow"/>
          <w:lang w:val="ru-RU"/>
        </w:rPr>
      </w:pPr>
      <w:r w:rsidRPr="00E551EC">
        <w:rPr>
          <w:rFonts w:ascii="Times New Roman" w:hAnsi="Times New Roman" w:cs="Times New Roman"/>
          <w:i/>
          <w:highlight w:val="yellow"/>
          <w:lang w:val="ru-RU"/>
        </w:rPr>
        <w:t>Региональный заочный конкурс «Северное сияние»</w:t>
      </w:r>
      <w:r w:rsidRPr="00E551EC">
        <w:rPr>
          <w:rFonts w:ascii="Times New Roman" w:hAnsi="Times New Roman" w:cs="Times New Roman"/>
          <w:bCs/>
          <w:i/>
          <w:iCs/>
          <w:color w:val="000000"/>
          <w:highlight w:val="yellow"/>
          <w:lang w:val="ru-RU"/>
        </w:rPr>
        <w:t xml:space="preserve">. </w:t>
      </w:r>
      <w:r w:rsidRPr="00E551EC">
        <w:rPr>
          <w:rFonts w:ascii="Times New Roman" w:hAnsi="Times New Roman" w:cs="Times New Roman"/>
          <w:bCs/>
          <w:iCs/>
          <w:color w:val="000000"/>
          <w:highlight w:val="yellow"/>
          <w:lang w:val="ru-RU"/>
        </w:rPr>
        <w:t xml:space="preserve">Участвовал 1 человек, пока результатов нет. </w:t>
      </w:r>
    </w:p>
    <w:p w:rsidR="001443A5" w:rsidRPr="00E551EC" w:rsidRDefault="001443A5" w:rsidP="001443A5">
      <w:pPr>
        <w:rPr>
          <w:bCs/>
          <w:iCs/>
          <w:color w:val="000000"/>
          <w:highlight w:val="yellow"/>
          <w:lang w:val="ru-RU"/>
        </w:rPr>
      </w:pPr>
      <w:r w:rsidRPr="00E551EC">
        <w:rPr>
          <w:i/>
          <w:color w:val="000000"/>
          <w:highlight w:val="yellow"/>
          <w:lang w:val="ru-RU"/>
        </w:rPr>
        <w:t xml:space="preserve">Конкурс декоративно-прикладного направления </w:t>
      </w:r>
      <w:r w:rsidRPr="00E551EC">
        <w:rPr>
          <w:bCs/>
          <w:i/>
          <w:iCs/>
          <w:color w:val="000000"/>
          <w:highlight w:val="yellow"/>
          <w:lang w:val="ru-RU"/>
        </w:rPr>
        <w:t xml:space="preserve">«Весенний сюрприз». «Кактус». </w:t>
      </w:r>
      <w:r w:rsidRPr="00E551EC">
        <w:rPr>
          <w:rFonts w:ascii="Times New Roman" w:hAnsi="Times New Roman" w:cs="Times New Roman"/>
          <w:bCs/>
          <w:iCs/>
          <w:color w:val="000000"/>
          <w:highlight w:val="yellow"/>
          <w:lang w:val="ru-RU"/>
        </w:rPr>
        <w:t xml:space="preserve">Участвовало 10 человек, </w:t>
      </w:r>
      <w:r w:rsidRPr="00E551EC">
        <w:rPr>
          <w:bCs/>
          <w:iCs/>
          <w:color w:val="000000"/>
          <w:highlight w:val="yellow"/>
          <w:lang w:val="ru-RU"/>
        </w:rPr>
        <w:t>результатов пока нет.</w:t>
      </w:r>
    </w:p>
    <w:p w:rsidR="001443A5" w:rsidRPr="00E551EC" w:rsidRDefault="001443A5" w:rsidP="001443A5">
      <w:pPr>
        <w:rPr>
          <w:bCs/>
          <w:iCs/>
          <w:color w:val="000000"/>
          <w:highlight w:val="yellow"/>
          <w:lang w:val="ru-RU"/>
        </w:rPr>
      </w:pPr>
      <w:r w:rsidRPr="00E551EC">
        <w:rPr>
          <w:rFonts w:ascii="Times New Roman" w:eastAsia="Calibri" w:hAnsi="Times New Roman" w:cs="Times New Roman"/>
          <w:i/>
          <w:highlight w:val="yellow"/>
          <w:lang w:val="ru-RU"/>
        </w:rPr>
        <w:t>Выставк</w:t>
      </w:r>
      <w:r w:rsidRPr="00E551EC">
        <w:rPr>
          <w:rFonts w:ascii="Times New Roman" w:hAnsi="Times New Roman" w:cs="Times New Roman"/>
          <w:i/>
          <w:highlight w:val="yellow"/>
          <w:lang w:val="ru-RU"/>
        </w:rPr>
        <w:t>а</w:t>
      </w:r>
      <w:r w:rsidRPr="00E551EC">
        <w:rPr>
          <w:rFonts w:ascii="Times New Roman" w:eastAsia="Calibri" w:hAnsi="Times New Roman" w:cs="Times New Roman"/>
          <w:i/>
          <w:highlight w:val="yellow"/>
          <w:lang w:val="ru-RU"/>
        </w:rPr>
        <w:t>-конкурс</w:t>
      </w:r>
      <w:r w:rsidRPr="00E551EC">
        <w:rPr>
          <w:rFonts w:ascii="Times New Roman" w:hAnsi="Times New Roman" w:cs="Times New Roman"/>
          <w:i/>
          <w:highlight w:val="yellow"/>
          <w:lang w:val="ru-RU"/>
        </w:rPr>
        <w:t xml:space="preserve"> </w:t>
      </w:r>
      <w:r w:rsidRPr="00E551EC">
        <w:rPr>
          <w:rFonts w:ascii="Times New Roman" w:eastAsia="Calibri" w:hAnsi="Times New Roman" w:cs="Times New Roman"/>
          <w:b/>
          <w:i/>
          <w:highlight w:val="yellow"/>
          <w:lang w:val="ru-RU"/>
        </w:rPr>
        <w:t>«Светлый праздник Пасха»</w:t>
      </w:r>
      <w:r w:rsidRPr="00E551EC">
        <w:rPr>
          <w:rFonts w:ascii="Times New Roman" w:hAnsi="Times New Roman" w:cs="Times New Roman"/>
          <w:bCs/>
          <w:i/>
          <w:iCs/>
          <w:color w:val="000000"/>
          <w:highlight w:val="yellow"/>
          <w:lang w:val="ru-RU"/>
        </w:rPr>
        <w:t xml:space="preserve">. </w:t>
      </w:r>
      <w:r w:rsidRPr="00E551EC">
        <w:rPr>
          <w:rFonts w:ascii="Times New Roman" w:hAnsi="Times New Roman" w:cs="Times New Roman"/>
          <w:bCs/>
          <w:iCs/>
          <w:color w:val="000000"/>
          <w:highlight w:val="yellow"/>
          <w:lang w:val="ru-RU"/>
        </w:rPr>
        <w:t xml:space="preserve">Участвовало 2 человека, </w:t>
      </w:r>
      <w:r w:rsidRPr="00E551EC">
        <w:rPr>
          <w:bCs/>
          <w:iCs/>
          <w:color w:val="000000"/>
          <w:highlight w:val="yellow"/>
          <w:lang w:val="ru-RU"/>
        </w:rPr>
        <w:t>результатов пока нет.</w:t>
      </w:r>
    </w:p>
    <w:p w:rsidR="001443A5" w:rsidRPr="00E551EC" w:rsidRDefault="001443A5" w:rsidP="001443A5">
      <w:pPr>
        <w:rPr>
          <w:rFonts w:ascii="Times New Roman" w:hAnsi="Times New Roman"/>
          <w:highlight w:val="yellow"/>
          <w:lang w:val="ru-RU"/>
        </w:rPr>
      </w:pPr>
      <w:r w:rsidRPr="00E551EC">
        <w:rPr>
          <w:rFonts w:ascii="Times New Roman" w:hAnsi="Times New Roman" w:cs="Times New Roman"/>
          <w:i/>
          <w:highlight w:val="yellow"/>
          <w:lang w:val="ru-RU"/>
        </w:rPr>
        <w:t xml:space="preserve">Районная учебно-исследовательская конференция «Юность Поморья». </w:t>
      </w:r>
      <w:r w:rsidRPr="00E551EC">
        <w:rPr>
          <w:rFonts w:ascii="Times New Roman" w:hAnsi="Times New Roman" w:cs="Times New Roman"/>
          <w:highlight w:val="yellow"/>
          <w:lang w:val="ru-RU"/>
        </w:rPr>
        <w:t xml:space="preserve">В конференции приняло участие 3 человека, </w:t>
      </w:r>
      <w:proofErr w:type="spellStart"/>
      <w:r w:rsidRPr="00E551EC">
        <w:rPr>
          <w:rFonts w:ascii="Times New Roman" w:hAnsi="Times New Roman"/>
          <w:highlight w:val="yellow"/>
          <w:lang w:val="ru-RU"/>
        </w:rPr>
        <w:t>Подосёнова</w:t>
      </w:r>
      <w:proofErr w:type="spellEnd"/>
      <w:r w:rsidRPr="00E551EC">
        <w:rPr>
          <w:rFonts w:ascii="Times New Roman" w:hAnsi="Times New Roman"/>
          <w:highlight w:val="yellow"/>
          <w:lang w:val="ru-RU"/>
        </w:rPr>
        <w:t xml:space="preserve"> Ольга, Спицына Яна</w:t>
      </w:r>
      <w:r w:rsidR="000A66CC" w:rsidRPr="00E551EC">
        <w:rPr>
          <w:rFonts w:ascii="Times New Roman" w:hAnsi="Times New Roman"/>
          <w:highlight w:val="yellow"/>
          <w:lang w:val="ru-RU"/>
        </w:rPr>
        <w:t xml:space="preserve"> заняли </w:t>
      </w:r>
      <w:r w:rsidR="000A66CC" w:rsidRPr="00E551EC">
        <w:rPr>
          <w:rFonts w:ascii="Times New Roman" w:hAnsi="Times New Roman"/>
          <w:b/>
          <w:highlight w:val="yellow"/>
          <w:lang w:val="ru-RU"/>
        </w:rPr>
        <w:t>3 место</w:t>
      </w:r>
      <w:r w:rsidR="000A66CC" w:rsidRPr="00E551EC">
        <w:rPr>
          <w:rFonts w:ascii="Times New Roman" w:hAnsi="Times New Roman"/>
          <w:highlight w:val="yellow"/>
          <w:lang w:val="ru-RU"/>
        </w:rPr>
        <w:t>.</w:t>
      </w:r>
    </w:p>
    <w:p w:rsidR="001443A5" w:rsidRPr="000A66CC" w:rsidRDefault="000A66CC" w:rsidP="000A66CC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E551EC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ru-RU"/>
        </w:rPr>
        <w:t xml:space="preserve">Всероссийский литературный конкурс </w:t>
      </w:r>
      <w:r w:rsidRPr="00E551EC">
        <w:rPr>
          <w:rFonts w:ascii="Times New Roman" w:hAnsi="Times New Roman" w:cs="Times New Roman"/>
          <w:b/>
          <w:i/>
          <w:color w:val="000000"/>
          <w:highlight w:val="yellow"/>
          <w:shd w:val="clear" w:color="auto" w:fill="FFFFFF"/>
          <w:lang w:val="ru-RU"/>
        </w:rPr>
        <w:t xml:space="preserve">"Живая классика", </w:t>
      </w:r>
      <w:r w:rsidRPr="00E551EC">
        <w:rPr>
          <w:rFonts w:ascii="Times New Roman" w:hAnsi="Times New Roman" w:cs="Times New Roman"/>
          <w:color w:val="000000"/>
          <w:highlight w:val="yellow"/>
          <w:shd w:val="clear" w:color="auto" w:fill="FFFFFF"/>
          <w:lang w:val="ru-RU"/>
        </w:rPr>
        <w:t>районный этап проходил 4 марта. В нем участвовало 3 человека, дети награждены сертификатами за участие.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E54EF" w:rsidRPr="00D82B7D" w:rsidRDefault="001803BB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Статистика показателей за</w:t>
      </w:r>
      <w:r w:rsidR="00CC5F4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2017</w:t>
      </w: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–2019 годы</w:t>
      </w:r>
    </w:p>
    <w:tbl>
      <w:tblPr>
        <w:tblW w:w="971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"/>
        <w:gridCol w:w="2604"/>
        <w:gridCol w:w="1765"/>
        <w:gridCol w:w="1766"/>
        <w:gridCol w:w="1414"/>
        <w:gridCol w:w="1482"/>
      </w:tblGrid>
      <w:tr w:rsidR="00E551EC" w:rsidTr="00E551E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443A5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443A5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017–2018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551EC" w:rsidTr="00E551EC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D82B7D" w:rsidRDefault="00E551E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 w:rsidP="007F53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7F537A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7F537A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7F537A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551EC" w:rsidRPr="007F537A" w:rsidTr="00E551EC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D82B7D" w:rsidRDefault="00E551E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0C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800CF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551EC" w:rsidTr="00E551EC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D82B7D" w:rsidRDefault="00E551E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51EC" w:rsidRP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551EC" w:rsidRPr="00311B6A" w:rsidTr="00E551EC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D82B7D" w:rsidRDefault="00E551E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51EC" w:rsidRPr="00CC5F42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803BB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Pr="001B4C1A" w:rsidRDefault="00E5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D86A7B" w:rsidRDefault="00D86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551EC" w:rsidTr="00E551EC"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1EC" w:rsidRPr="00D86A7B" w:rsidRDefault="00D86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1EC" w:rsidRDefault="00E55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>падает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FE54EF" w:rsidRPr="001803BB" w:rsidRDefault="00D86A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10 классе выбран универсальный профиль.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 у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>глубленное изучение отдельных предметов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года: история и право, это связано с тем, что ребенок планирует поступать на юридический факультет.</w:t>
      </w:r>
    </w:p>
    <w:p w:rsidR="001B4C1A" w:rsidRDefault="00D82B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есть один ребенок с ОВЗ (ТНР вариант 5.1)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6A7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немецкий»,</w:t>
      </w:r>
      <w:r w:rsidR="0082109A"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 «Второй иностранный язык: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82109A" w:rsidRPr="008210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. С 1 сентября 2019 года реализуются рабочие программы 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русский язык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82109A">
        <w:rPr>
          <w:rFonts w:hAnsi="Times New Roman" w:cs="Times New Roman"/>
          <w:color w:val="000000"/>
          <w:sz w:val="24"/>
          <w:szCs w:val="24"/>
        </w:rPr>
        <w:t> 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русская литература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B7D" w:rsidRPr="000A66CC" w:rsidRDefault="00CC5F42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6436437" wp14:editId="2CAC5590">
            <wp:extent cx="5638800" cy="3095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C5F42" w:rsidRDefault="00CC5F42" w:rsidP="00D82B7D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0E1174" w:rsidRDefault="000E1174" w:rsidP="00D82B7D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FE54EF" w:rsidRPr="00D82B7D" w:rsidRDefault="00D82B7D" w:rsidP="00D82B7D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А</w:t>
      </w:r>
      <w:r w:rsidR="001803BB"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нализ динамики результатов успеваемости и качества знаний</w:t>
      </w:r>
    </w:p>
    <w:p w:rsidR="00B21623" w:rsidRDefault="001803BB" w:rsidP="00B216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0E1174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911"/>
        <w:gridCol w:w="1134"/>
        <w:gridCol w:w="567"/>
        <w:gridCol w:w="772"/>
        <w:gridCol w:w="645"/>
        <w:gridCol w:w="709"/>
        <w:gridCol w:w="567"/>
        <w:gridCol w:w="709"/>
        <w:gridCol w:w="567"/>
        <w:gridCol w:w="850"/>
        <w:gridCol w:w="567"/>
      </w:tblGrid>
      <w:tr w:rsidR="00B21623" w:rsidRPr="00B21623" w:rsidTr="00202B03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B21623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B21623">
              <w:rPr>
                <w:lang w:val="ru-RU"/>
              </w:rPr>
              <w:br/>
            </w:r>
            <w:r w:rsid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B21623" w:rsidRPr="00B21623" w:rsidTr="00202B03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623" w:rsidRPr="00B21623" w:rsidTr="00202B03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«5»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0E1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0E117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0E1174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02B03" w:rsidRDefault="001803BB" w:rsidP="00202B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FB093D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78"/>
        <w:gridCol w:w="654"/>
        <w:gridCol w:w="851"/>
        <w:gridCol w:w="1134"/>
        <w:gridCol w:w="567"/>
        <w:gridCol w:w="709"/>
        <w:gridCol w:w="708"/>
        <w:gridCol w:w="714"/>
        <w:gridCol w:w="562"/>
        <w:gridCol w:w="709"/>
        <w:gridCol w:w="567"/>
        <w:gridCol w:w="891"/>
        <w:gridCol w:w="526"/>
      </w:tblGrid>
      <w:tr w:rsidR="00202B03" w:rsidTr="00202B03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B0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B0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 w:rsidP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FB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по показателю «успеваемость» в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основного общего образования по показателю «успеваемость» в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FB093D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на 5 процентов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9F6785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09"/>
        <w:gridCol w:w="575"/>
        <w:gridCol w:w="880"/>
        <w:gridCol w:w="549"/>
        <w:gridCol w:w="671"/>
        <w:gridCol w:w="594"/>
        <w:gridCol w:w="681"/>
        <w:gridCol w:w="567"/>
        <w:gridCol w:w="709"/>
        <w:gridCol w:w="567"/>
        <w:gridCol w:w="567"/>
        <w:gridCol w:w="427"/>
        <w:gridCol w:w="565"/>
        <w:gridCol w:w="567"/>
      </w:tblGrid>
      <w:tr w:rsidR="00104A2E" w:rsidTr="00104A2E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9F6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9F6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9F6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 «4» и «5», было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>не изменился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FE54EF" w:rsidRPr="009F6785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сдачи ЕГЭ</w:t>
      </w:r>
      <w:r w:rsidR="009F6785"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2020</w:t>
      </w:r>
      <w:r w:rsidRPr="009F6785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года</w:t>
      </w:r>
    </w:p>
    <w:p w:rsidR="00FE54EF" w:rsidRPr="009F6785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 w:rsidR="009F6785">
        <w:rPr>
          <w:rFonts w:hAnsi="Times New Roman" w:cs="Times New Roman"/>
          <w:color w:val="000000"/>
          <w:sz w:val="24"/>
          <w:szCs w:val="24"/>
          <w:lang w:val="ru-RU"/>
        </w:rPr>
        <w:t>короновирусным</w:t>
      </w:r>
      <w:proofErr w:type="spellEnd"/>
      <w:r w:rsidR="009F6785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заболеванием экзамены по математики и русскому языку были отменены для тех кто не собирался поступать в ВУЗы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>. Поэтому выпускники 11 классов в МБОУ «</w:t>
      </w:r>
      <w:proofErr w:type="spellStart"/>
      <w:r w:rsidR="00065F77"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экзамены не сдавали.</w:t>
      </w:r>
    </w:p>
    <w:p w:rsidR="00FE54EF" w:rsidRPr="00065F77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сдачи ОГЭ</w:t>
      </w:r>
      <w:r w:rsidR="00065F77"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2020</w:t>
      </w:r>
      <w:r w:rsidRPr="00065F7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года</w:t>
      </w:r>
    </w:p>
    <w:p w:rsidR="00065F77" w:rsidRPr="009F6785" w:rsidRDefault="00065F77" w:rsidP="00065F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короновирусным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заболеванием экзамены по математики и русскому языку, а также предметы по выбору были отменены. Поэтому выпускники 9 классов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экзамены не сдавали. Осенью были проведены диагностические работы для учащихся 10 классов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КИМам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экзаменов. </w:t>
      </w:r>
    </w:p>
    <w:p w:rsidR="00065F77" w:rsidRDefault="00065F77" w:rsidP="00384867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065F77" w:rsidRPr="00065F77" w:rsidRDefault="00065F77" w:rsidP="00065F77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105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417"/>
        <w:gridCol w:w="1701"/>
        <w:gridCol w:w="1701"/>
        <w:gridCol w:w="1843"/>
        <w:gridCol w:w="1820"/>
      </w:tblGrid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>обучающихс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65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 w:rsidTr="00065F7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обучающиеся показали стабильно хорошие результаты ОГЭ. 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F7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7"/>
        <w:gridCol w:w="827"/>
        <w:gridCol w:w="1579"/>
        <w:gridCol w:w="576"/>
        <w:gridCol w:w="964"/>
        <w:gridCol w:w="1579"/>
        <w:gridCol w:w="1024"/>
        <w:gridCol w:w="715"/>
      </w:tblGrid>
      <w:tr w:rsidR="00FE54EF" w:rsidTr="004E13F5"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4E13F5" w:rsidRPr="00311B6A" w:rsidTr="004E13F5"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 училище (техникум)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техникум (училище)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4E13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5F77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Pr="00065F77" w:rsidRDefault="00065F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Pr="00C724BB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77" w:rsidRDefault="00C7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E54EF" w:rsidRPr="003A5A97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E54EF" w:rsidRPr="003A5A97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от 31.05.2018. По итогам оценки качества образования 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соответствуют среднему уровню,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высокая</w:t>
      </w:r>
      <w:proofErr w:type="gram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 –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процента, количество обучающихся, удовлетворенных образовательным процессом, – 68 процентов. </w:t>
      </w:r>
    </w:p>
    <w:p w:rsidR="00C724BB" w:rsidRPr="001803BB" w:rsidRDefault="00C724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, 6 человек – высшее 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образование,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1 человек среднее образование и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обучается в вузе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курсе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, 1 человек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в вузе на 2 курсе.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первую квалификационную категорию.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E54EF" w:rsidRDefault="001803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E54EF" w:rsidRPr="001803BB" w:rsidRDefault="001803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C724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готова перейти на применение профессиональных стандартов. Из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A5529">
        <w:rPr>
          <w:rFonts w:hAnsi="Times New Roman" w:cs="Times New Roman"/>
          <w:color w:val="000000"/>
          <w:sz w:val="24"/>
          <w:szCs w:val="24"/>
        </w:rPr>
        <w:t> 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C724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заочно об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учает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ся по профессиональной образовательной программе высшего образования (уровень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направлению подготовки Педагогическое образование. Срок окончания обучения - 202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и 2025 год.</w:t>
      </w:r>
    </w:p>
    <w:p w:rsidR="00FE54EF" w:rsidRPr="001803BB" w:rsidRDefault="001803BB" w:rsidP="00C72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объем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библиотечного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фонда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10636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книгообеспеченность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100 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процентов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обращаемость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0,3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в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год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;</w:t>
      </w:r>
    </w:p>
    <w:p w:rsidR="00FE54EF" w:rsidRPr="00811EE7" w:rsidRDefault="001803B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</w:rPr>
      </w:pPr>
      <w:proofErr w:type="spellStart"/>
      <w:proofErr w:type="gram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lastRenderedPageBreak/>
        <w:t>объем</w:t>
      </w:r>
      <w:proofErr w:type="spellEnd"/>
      <w:proofErr w:type="gram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учебного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фонда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– </w:t>
      </w:r>
      <w:r w:rsidR="003A5A97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1443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единица</w:t>
      </w:r>
      <w:proofErr w:type="spellEnd"/>
      <w:r w:rsidRPr="00811EE7">
        <w:rPr>
          <w:rFonts w:hAnsi="Times New Roman" w:cs="Times New Roman"/>
          <w:color w:val="000000"/>
          <w:sz w:val="24"/>
          <w:szCs w:val="24"/>
          <w:highlight w:val="yellow"/>
        </w:rPr>
        <w:t>.</w:t>
      </w:r>
    </w:p>
    <w:p w:rsidR="00FE54EF" w:rsidRPr="00811EE7" w:rsidRDefault="001803BB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Фонд библиотеки формируется за счет федерального</w:t>
      </w:r>
      <w:r w:rsidR="00B82BAB"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и </w:t>
      </w: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местного бюджетов.</w:t>
      </w:r>
    </w:p>
    <w:p w:rsidR="00FE54EF" w:rsidRPr="00811EE7" w:rsidRDefault="001803BB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811E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FE54EF" w:rsidRPr="00311B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Вид</w:t>
            </w:r>
            <w:proofErr w:type="spellEnd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Количество</w:t>
            </w:r>
            <w:proofErr w:type="spellEnd"/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единиц</w:t>
            </w:r>
            <w:proofErr w:type="spellEnd"/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в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Сколько экземпляров</w:t>
            </w:r>
            <w:r w:rsidR="00B82BAB"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выдавалось за год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1443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594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1952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270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8254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2445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287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115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Языковедение</w:t>
            </w:r>
            <w:proofErr w:type="spellEnd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97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30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49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21</w:t>
            </w:r>
          </w:p>
        </w:tc>
      </w:tr>
      <w:tr w:rsidR="00FE54EF" w:rsidRPr="00811EE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Техническая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11EE7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1EE7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811EE7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28.12.2019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№ 345.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дисков; сетевые образовательные ресурсы – 60.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300.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B82BAB">
        <w:rPr>
          <w:rFonts w:hAnsi="Times New Roman" w:cs="Times New Roman"/>
          <w:color w:val="000000"/>
          <w:sz w:val="24"/>
          <w:szCs w:val="24"/>
        </w:rPr>
        <w:t> 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B82B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Pr="001803BB" w:rsidRDefault="001803B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борудованы столовая,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а территории Школы оборудована 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препятствий</w:t>
      </w:r>
      <w:r w:rsidR="00AD12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D3579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5"/>
        <w:gridCol w:w="1380"/>
        <w:gridCol w:w="1785"/>
      </w:tblGrid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B82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D35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3611D" w:rsidRDefault="001803BB" w:rsidP="0013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36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311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(2,3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профильного обучения от общей численности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62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62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2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A5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1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(5</w:t>
            </w:r>
            <w:r w:rsidR="006A5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6A56F6" w:rsidRDefault="006A56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0,89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0A66CC" w:rsidP="000A6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A66CC" w:rsidRDefault="000A6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0A66CC"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FE54EF" w:rsidRPr="001803BB" w:rsidRDefault="006A56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не хватает квалифициро</w:t>
      </w:r>
      <w:r w:rsidR="001944EB">
        <w:rPr>
          <w:rFonts w:hAnsi="Times New Roman" w:cs="Times New Roman"/>
          <w:color w:val="000000"/>
          <w:sz w:val="24"/>
          <w:szCs w:val="24"/>
          <w:lang w:val="ru-RU"/>
        </w:rPr>
        <w:t>ванных педагогов, поэтому все предметы распределяются между другими учителями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, которые регулярно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FE54EF" w:rsidRPr="001803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1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81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C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A4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3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9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C2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83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3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F77"/>
    <w:rsid w:val="00071DF6"/>
    <w:rsid w:val="000A66CC"/>
    <w:rsid w:val="000E1174"/>
    <w:rsid w:val="00104A2E"/>
    <w:rsid w:val="0013611D"/>
    <w:rsid w:val="001443A5"/>
    <w:rsid w:val="001803BB"/>
    <w:rsid w:val="001944EB"/>
    <w:rsid w:val="001B4C1A"/>
    <w:rsid w:val="00202B03"/>
    <w:rsid w:val="002D33B1"/>
    <w:rsid w:val="002D3591"/>
    <w:rsid w:val="00311B6A"/>
    <w:rsid w:val="003514A0"/>
    <w:rsid w:val="00384867"/>
    <w:rsid w:val="003A5A97"/>
    <w:rsid w:val="003E1FE8"/>
    <w:rsid w:val="004E13F5"/>
    <w:rsid w:val="004F7E17"/>
    <w:rsid w:val="005A05CE"/>
    <w:rsid w:val="006227D2"/>
    <w:rsid w:val="00653AF6"/>
    <w:rsid w:val="006A56F6"/>
    <w:rsid w:val="007A5AE6"/>
    <w:rsid w:val="007E27A4"/>
    <w:rsid w:val="007F537A"/>
    <w:rsid w:val="00800CFC"/>
    <w:rsid w:val="00811EE7"/>
    <w:rsid w:val="0082109A"/>
    <w:rsid w:val="00890308"/>
    <w:rsid w:val="009F6785"/>
    <w:rsid w:val="00AA5529"/>
    <w:rsid w:val="00AB0A04"/>
    <w:rsid w:val="00AD12B5"/>
    <w:rsid w:val="00B21623"/>
    <w:rsid w:val="00B73A5A"/>
    <w:rsid w:val="00B82BAB"/>
    <w:rsid w:val="00C724BB"/>
    <w:rsid w:val="00CC5F42"/>
    <w:rsid w:val="00D35794"/>
    <w:rsid w:val="00D82B7D"/>
    <w:rsid w:val="00D86A7B"/>
    <w:rsid w:val="00E35E01"/>
    <w:rsid w:val="00E438A1"/>
    <w:rsid w:val="00E551EC"/>
    <w:rsid w:val="00F01E19"/>
    <w:rsid w:val="00F14857"/>
    <w:rsid w:val="00F40E62"/>
    <w:rsid w:val="00F422E0"/>
    <w:rsid w:val="00FB093D"/>
    <w:rsid w:val="00FE1946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8676-5A6A-4094-9269-23B3BAF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803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6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43A5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torschol@mail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Изучение второго иностранного языка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Лист1!$A$1:$C$1</c:f>
              <c:strCache>
                <c:ptCount val="3"/>
                <c:pt idx="0">
                  <c:v>2017–2018 учебный год</c:v>
                </c:pt>
                <c:pt idx="1">
                  <c:v>2018–2019 учебный год</c:v>
                </c:pt>
                <c:pt idx="2">
                  <c:v>2019–2020 учебный год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13</c:v>
                </c:pt>
                <c:pt idx="1">
                  <c:v>20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933768"/>
        <c:axId val="156935336"/>
        <c:axId val="0"/>
      </c:bar3DChart>
      <c:catAx>
        <c:axId val="15693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35336"/>
        <c:crosses val="autoZero"/>
        <c:auto val="1"/>
        <c:lblAlgn val="ctr"/>
        <c:lblOffset val="100"/>
        <c:noMultiLvlLbl val="0"/>
      </c:catAx>
      <c:valAx>
        <c:axId val="156935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33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14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Костина</cp:lastModifiedBy>
  <cp:revision>11</cp:revision>
  <dcterms:created xsi:type="dcterms:W3CDTF">2011-11-02T04:15:00Z</dcterms:created>
  <dcterms:modified xsi:type="dcterms:W3CDTF">2021-06-25T11:45:00Z</dcterms:modified>
</cp:coreProperties>
</file>